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before="160" w:lineRule="auto"/>
        <w:ind w:right="16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MNKID-ASSY-KIT</w:t>
      </w:r>
    </w:p>
    <w:p w:rsidR="00000000" w:rsidDel="00000000" w:rsidP="00000000" w:rsidRDefault="00000000" w:rsidRPr="00000000" w14:paraId="00000003">
      <w:pPr>
        <w:spacing w:after="160" w:before="160" w:lineRule="auto"/>
        <w:ind w:right="16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Black</w:t>
      </w:r>
    </w:p>
    <w:p w:rsidR="00000000" w:rsidDel="00000000" w:rsidP="00000000" w:rsidRDefault="00000000" w:rsidRPr="00000000" w14:paraId="00000004">
      <w:pPr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</w:rPr>
        <w:drawing>
          <wp:inline distB="114300" distT="114300" distL="114300" distR="114300">
            <wp:extent cx="3333750" cy="30480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048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85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05"/>
        <w:gridCol w:w="1320"/>
        <w:gridCol w:w="3210"/>
        <w:gridCol w:w="1230"/>
        <w:tblGridChange w:id="0">
          <w:tblGrid>
            <w:gridCol w:w="2805"/>
            <w:gridCol w:w="1320"/>
            <w:gridCol w:w="3210"/>
            <w:gridCol w:w="1230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hd w:fill="efefef" w:val="clear"/>
              <w:ind w:left="24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Model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Price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Shipping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Weight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hd w:fill="ecf0fc" w:val="clear"/>
              <w:ind w:left="24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MNKID-ASSY-KIT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f0f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150.00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f0f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ind w:left="1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11.5"L X 11.5"W X 5"D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f0f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ind w:left="1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 Lbs</w:t>
            </w:r>
          </w:p>
        </w:tc>
      </w:tr>
    </w:tbl>
    <w:p w:rsidR="00000000" w:rsidDel="00000000" w:rsidP="00000000" w:rsidRDefault="00000000" w:rsidRPr="00000000" w14:paraId="0000000D">
      <w:pPr>
        <w:spacing w:before="160" w:lineRule="auto"/>
        <w:ind w:left="200" w:firstLine="0"/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Model Options</w:t>
      </w:r>
    </w:p>
    <w:tbl>
      <w:tblPr>
        <w:tblStyle w:val="Table2"/>
        <w:tblW w:w="37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15"/>
        <w:gridCol w:w="795"/>
        <w:gridCol w:w="1140"/>
        <w:tblGridChange w:id="0">
          <w:tblGrid>
            <w:gridCol w:w="1815"/>
            <w:gridCol w:w="795"/>
            <w:gridCol w:w="1140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ind w:left="20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Model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ind w:left="20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Price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ind w:left="20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Description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f0f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ind w:left="20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MNKID-ASSY-KIT-B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f0f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ind w:left="2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$150.00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c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ind w:left="2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Black</w:t>
            </w:r>
          </w:p>
        </w:tc>
      </w:tr>
    </w:tbl>
    <w:p w:rsidR="00000000" w:rsidDel="00000000" w:rsidP="00000000" w:rsidRDefault="00000000" w:rsidRPr="00000000" w14:paraId="00000014">
      <w:pPr>
        <w:shd w:fill="efefef" w:val="clear"/>
        <w:spacing w:after="160" w:before="160" w:lineRule="auto"/>
        <w:ind w:left="300" w:right="24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DESCRIPTION:</w:t>
      </w:r>
    </w:p>
    <w:p w:rsidR="00000000" w:rsidDel="00000000" w:rsidP="00000000" w:rsidRDefault="00000000" w:rsidRPr="00000000" w14:paraId="00000015">
      <w:pPr>
        <w:shd w:fill="efefef" w:val="clear"/>
        <w:spacing w:after="160" w:before="160" w:lineRule="auto"/>
        <w:ind w:left="300" w:right="160" w:firstLine="0"/>
        <w:rPr>
          <w:sz w:val="18"/>
          <w:szCs w:val="18"/>
        </w:rPr>
      </w:pPr>
      <w:hyperlink r:id="rId7">
        <w:r w:rsidDel="00000000" w:rsidR="00000000" w:rsidRPr="00000000">
          <w:rPr>
            <w:color w:val="326088"/>
            <w:sz w:val="18"/>
            <w:szCs w:val="18"/>
            <w:rtl w:val="0"/>
          </w:rPr>
          <w:t xml:space="preserve">MNKID</w:t>
        </w:r>
      </w:hyperlink>
      <w:r w:rsidDel="00000000" w:rsidR="00000000" w:rsidRPr="00000000">
        <w:rPr>
          <w:sz w:val="18"/>
          <w:szCs w:val="18"/>
          <w:rtl w:val="0"/>
        </w:rPr>
        <w:t xml:space="preserve"> Accessory Mounting Kit. Comes In Black (MNKID-ASSY-KIT-B).</w:t>
      </w:r>
    </w:p>
    <w:p w:rsidR="00000000" w:rsidDel="00000000" w:rsidP="00000000" w:rsidRDefault="00000000" w:rsidRPr="00000000" w14:paraId="00000016">
      <w:pPr>
        <w:spacing w:after="160" w:lineRule="auto"/>
        <w:ind w:left="460" w:right="8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MNKID-ASSY-KIT Comes With Mounting Bracket, Knobs, Screws, 4ft Flex Conduit, Battery Temperature Sensor, And Four 1/2 Connectors.</w:t>
      </w:r>
    </w:p>
    <w:p w:rsidR="00000000" w:rsidDel="00000000" w:rsidP="00000000" w:rsidRDefault="00000000" w:rsidRPr="00000000" w14:paraId="00000017">
      <w:pPr>
        <w:spacing w:after="160" w:lineRule="auto"/>
        <w:ind w:left="460" w:right="8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60" w:lineRule="auto"/>
        <w:ind w:left="460" w:right="8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* </w:t>
      </w:r>
      <w:hyperlink r:id="rId8">
        <w:r w:rsidDel="00000000" w:rsidR="00000000" w:rsidRPr="00000000">
          <w:rPr>
            <w:color w:val="326088"/>
            <w:sz w:val="18"/>
            <w:szCs w:val="18"/>
            <w:rtl w:val="0"/>
          </w:rPr>
          <w:t xml:space="preserve">Warranty</w:t>
        </w:r>
      </w:hyperlink>
      <w:r w:rsidDel="00000000" w:rsidR="00000000" w:rsidRPr="00000000">
        <w:rPr>
          <w:sz w:val="18"/>
          <w:szCs w:val="18"/>
          <w:rtl w:val="0"/>
        </w:rPr>
        <w:t xml:space="preserve"> - 5 Yrs.</w:t>
      </w:r>
    </w:p>
    <w:p w:rsidR="00000000" w:rsidDel="00000000" w:rsidP="00000000" w:rsidRDefault="00000000" w:rsidRPr="00000000" w14:paraId="00000019">
      <w:pPr>
        <w:spacing w:after="160" w:lineRule="auto"/>
        <w:ind w:left="460" w:right="8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* Made In The USA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ind w:left="460" w:right="8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California Residents: </w:t>
      </w:r>
      <w:hyperlink r:id="rId9">
        <w:r w:rsidDel="00000000" w:rsidR="00000000" w:rsidRPr="00000000">
          <w:rPr>
            <w:sz w:val="18"/>
            <w:szCs w:val="18"/>
            <w:rtl w:val="0"/>
          </w:rPr>
          <w:t xml:space="preserve">Warning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midnitesolar.com/cal_prop_65.php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www.midnitesolar.com/productPhoto.php?product_ID=530&amp;productCatName=Charge%20Controllers%20-%20KID&amp;productCat_ID=43&amp;sortOrder=1&amp;act=p" TargetMode="External"/><Relationship Id="rId8" Type="http://schemas.openxmlformats.org/officeDocument/2006/relationships/hyperlink" Target="https://www.midnitesolar.com/pdfs/MIDNITE_SOLAR_INC_Warrant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