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/>
      </w:pPr>
      <w:r w:rsidDel="00000000" w:rsidR="00000000" w:rsidRPr="00000000">
        <w:rPr/>
        <w:drawing>
          <wp:inline distB="114300" distT="114300" distL="114300" distR="114300">
            <wp:extent cx="2095500" cy="904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Aluminum version of the S-5! ProteaBracket, w/ (4) drill point S-5! Screws. Width and height adjustable.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For use on trapezoidal metal roofs, adjustable to fit various profiles. Attaches by 4 self-drilling sheet metal screws, and comes with factory-applied adhesive rubber sealant on bases. May be used with top rails, side rails or S-5-PV kits. Dimensions: 3.93" long, adjustable width and height.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t xml:space="preserve">Manufacturer Part Number: ProteaBracket (AL)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</w:r>
      <w:hyperlink r:id="rId7">
        <w:r w:rsidDel="00000000" w:rsidR="00000000" w:rsidRPr="00000000">
          <w:rPr>
            <w:color w:val="78b90f"/>
            <w:sz w:val="23"/>
            <w:szCs w:val="23"/>
            <w:rtl w:val="0"/>
          </w:rPr>
          <w:t xml:space="preserve">UL Certificate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color w:val="78b90f"/>
          <w:sz w:val="23"/>
          <w:szCs w:val="23"/>
          <w:rtl w:val="0"/>
        </w:rPr>
        <w:br w:type="textWrapping"/>
      </w:r>
      <w:r w:rsidDel="00000000" w:rsidR="00000000" w:rsidRPr="00000000">
        <w:rPr>
          <w:sz w:val="23"/>
          <w:szCs w:val="23"/>
          <w:rtl w:val="0"/>
        </w:rPr>
        <w:t xml:space="preserve">Manufacturer Warranty: 50 Years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Performance Warranty: Lifetime Warranty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Weight: .4 lb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Dimensions: 4 x 1.18 x 2.75 in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Case Qty: 100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Pallet Qty: 3000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7534425.app.netsuite.com/core/media/media.nl?id=25015&amp;c=7534425&amp;h=ddl_bTnjRQj0jLoctIGM8-tw6OSdSlCbwvByyi0MnNCAJWBD&amp;_xt=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